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E19DA" w14:textId="2C4BC865" w:rsidR="006C6D51" w:rsidRPr="006C6D51" w:rsidRDefault="006C6D51" w:rsidP="006C6D51">
      <w:pPr>
        <w:pStyle w:val="a3"/>
        <w:ind w:left="0" w:firstLine="0"/>
        <w:rPr>
          <w:b/>
          <w:bCs/>
          <w:sz w:val="28"/>
          <w:szCs w:val="28"/>
          <w:lang w:val="uk-UA"/>
        </w:rPr>
      </w:pPr>
      <w:r w:rsidRPr="006C6D51">
        <w:rPr>
          <w:b/>
          <w:bCs/>
          <w:sz w:val="28"/>
          <w:szCs w:val="28"/>
          <w:lang w:val="uk-UA"/>
        </w:rPr>
        <w:t>П</w:t>
      </w:r>
      <w:r w:rsidR="002B58CC" w:rsidRPr="006C6D51">
        <w:rPr>
          <w:b/>
          <w:bCs/>
          <w:sz w:val="28"/>
          <w:szCs w:val="28"/>
          <w:lang w:val="uk-UA"/>
        </w:rPr>
        <w:t>ро роботу зі зверненнями громадян у Державному архів</w:t>
      </w:r>
      <w:r w:rsidR="005B53B2" w:rsidRPr="006C6D51">
        <w:rPr>
          <w:b/>
          <w:bCs/>
          <w:sz w:val="28"/>
          <w:szCs w:val="28"/>
          <w:lang w:val="uk-UA"/>
        </w:rPr>
        <w:t>і</w:t>
      </w:r>
      <w:r w:rsidR="002B58CC" w:rsidRPr="006C6D51">
        <w:rPr>
          <w:b/>
          <w:bCs/>
          <w:sz w:val="28"/>
          <w:szCs w:val="28"/>
          <w:lang w:val="uk-UA"/>
        </w:rPr>
        <w:t xml:space="preserve"> </w:t>
      </w:r>
    </w:p>
    <w:p w14:paraId="3B723116" w14:textId="77627D7C" w:rsidR="002B58CC" w:rsidRPr="006C6D51" w:rsidRDefault="002B58CC" w:rsidP="006C6D51">
      <w:pPr>
        <w:pStyle w:val="a3"/>
        <w:ind w:left="0" w:firstLine="0"/>
        <w:rPr>
          <w:b/>
          <w:bCs/>
          <w:sz w:val="28"/>
          <w:szCs w:val="28"/>
          <w:lang w:val="uk-UA"/>
        </w:rPr>
      </w:pPr>
      <w:r w:rsidRPr="006C6D51">
        <w:rPr>
          <w:b/>
          <w:bCs/>
          <w:sz w:val="28"/>
          <w:szCs w:val="28"/>
          <w:lang w:val="uk-UA"/>
        </w:rPr>
        <w:t xml:space="preserve">Одеської області за </w:t>
      </w:r>
      <w:r w:rsidR="00D631B5" w:rsidRPr="006C6D51">
        <w:rPr>
          <w:b/>
          <w:bCs/>
          <w:sz w:val="28"/>
          <w:szCs w:val="28"/>
          <w:lang w:val="uk-UA"/>
        </w:rPr>
        <w:t xml:space="preserve">І </w:t>
      </w:r>
      <w:r w:rsidR="004C00F6" w:rsidRPr="006C6D51">
        <w:rPr>
          <w:b/>
          <w:bCs/>
          <w:sz w:val="28"/>
          <w:szCs w:val="28"/>
          <w:lang w:val="uk-UA"/>
        </w:rPr>
        <w:t>півріччя</w:t>
      </w:r>
      <w:r w:rsidR="00D631B5" w:rsidRPr="006C6D51">
        <w:rPr>
          <w:b/>
          <w:bCs/>
          <w:sz w:val="28"/>
          <w:szCs w:val="28"/>
          <w:lang w:val="uk-UA"/>
        </w:rPr>
        <w:t xml:space="preserve"> </w:t>
      </w:r>
      <w:r w:rsidRPr="006C6D51">
        <w:rPr>
          <w:b/>
          <w:bCs/>
          <w:sz w:val="28"/>
          <w:szCs w:val="28"/>
          <w:lang w:val="uk-UA"/>
        </w:rPr>
        <w:t>202</w:t>
      </w:r>
      <w:r w:rsidR="00D631B5" w:rsidRPr="006C6D51">
        <w:rPr>
          <w:b/>
          <w:bCs/>
          <w:sz w:val="28"/>
          <w:szCs w:val="28"/>
          <w:lang w:val="uk-UA"/>
        </w:rPr>
        <w:t>6</w:t>
      </w:r>
      <w:r w:rsidRPr="006C6D51">
        <w:rPr>
          <w:b/>
          <w:bCs/>
          <w:sz w:val="28"/>
          <w:szCs w:val="28"/>
          <w:lang w:val="uk-UA"/>
        </w:rPr>
        <w:t xml:space="preserve"> р</w:t>
      </w:r>
      <w:r w:rsidR="00D631B5" w:rsidRPr="006C6D51">
        <w:rPr>
          <w:b/>
          <w:bCs/>
          <w:sz w:val="28"/>
          <w:szCs w:val="28"/>
          <w:lang w:val="uk-UA"/>
        </w:rPr>
        <w:t>оку</w:t>
      </w:r>
    </w:p>
    <w:p w14:paraId="601B5E83" w14:textId="77777777" w:rsidR="002B58CC" w:rsidRPr="002B58CC" w:rsidRDefault="002B58CC" w:rsidP="00E41DE8">
      <w:pPr>
        <w:pStyle w:val="a3"/>
        <w:ind w:left="0"/>
        <w:jc w:val="both"/>
        <w:rPr>
          <w:sz w:val="28"/>
          <w:szCs w:val="28"/>
          <w:lang w:val="uk-UA"/>
        </w:rPr>
      </w:pPr>
    </w:p>
    <w:p w14:paraId="5F3D6FD2" w14:textId="593EC1BF" w:rsidR="007F7855" w:rsidRDefault="007F7855" w:rsidP="00E41DE8">
      <w:pPr>
        <w:pStyle w:val="a3"/>
        <w:ind w:left="0"/>
        <w:jc w:val="both"/>
        <w:rPr>
          <w:sz w:val="28"/>
          <w:szCs w:val="28"/>
          <w:lang w:val="uk-UA"/>
        </w:rPr>
      </w:pPr>
      <w:r w:rsidRPr="005D7A88">
        <w:rPr>
          <w:sz w:val="28"/>
          <w:szCs w:val="28"/>
          <w:lang w:val="uk-UA"/>
        </w:rPr>
        <w:t>Протягом І півріччя 2026</w:t>
      </w:r>
      <w:r w:rsidRPr="005D7A88">
        <w:rPr>
          <w:spacing w:val="-13"/>
          <w:sz w:val="28"/>
          <w:szCs w:val="28"/>
          <w:lang w:val="uk-UA"/>
        </w:rPr>
        <w:t xml:space="preserve"> </w:t>
      </w:r>
      <w:r w:rsidRPr="005D7A88">
        <w:rPr>
          <w:spacing w:val="-1"/>
          <w:sz w:val="28"/>
          <w:szCs w:val="28"/>
          <w:lang w:val="uk-UA"/>
        </w:rPr>
        <w:t>року</w:t>
      </w:r>
      <w:r w:rsidRPr="005D7A88">
        <w:rPr>
          <w:sz w:val="28"/>
          <w:szCs w:val="28"/>
          <w:lang w:val="uk-UA"/>
        </w:rPr>
        <w:t xml:space="preserve"> проведено 7 особистих прийом</w:t>
      </w:r>
      <w:r w:rsidR="00E41DE8">
        <w:rPr>
          <w:sz w:val="28"/>
          <w:szCs w:val="28"/>
          <w:lang w:val="uk-UA"/>
        </w:rPr>
        <w:t>ів</w:t>
      </w:r>
      <w:r w:rsidRPr="005D7A88">
        <w:rPr>
          <w:sz w:val="28"/>
          <w:szCs w:val="28"/>
          <w:lang w:val="uk-UA"/>
        </w:rPr>
        <w:t xml:space="preserve"> директором Держархіву,</w:t>
      </w:r>
      <w:r w:rsidR="00E41DE8">
        <w:rPr>
          <w:sz w:val="28"/>
          <w:szCs w:val="28"/>
          <w:lang w:val="uk-UA"/>
        </w:rPr>
        <w:t xml:space="preserve"> </w:t>
      </w:r>
      <w:r w:rsidR="006C6D51">
        <w:rPr>
          <w:sz w:val="28"/>
          <w:szCs w:val="28"/>
          <w:lang w:val="uk-UA"/>
        </w:rPr>
        <w:t>18</w:t>
      </w:r>
      <w:r w:rsidR="00E41DE8">
        <w:rPr>
          <w:sz w:val="28"/>
          <w:szCs w:val="28"/>
          <w:lang w:val="uk-UA"/>
        </w:rPr>
        <w:t xml:space="preserve"> – заступник</w:t>
      </w:r>
      <w:r w:rsidR="006C6D51">
        <w:rPr>
          <w:sz w:val="28"/>
          <w:szCs w:val="28"/>
          <w:lang w:val="uk-UA"/>
        </w:rPr>
        <w:t>а</w:t>
      </w:r>
      <w:r w:rsidR="00E41DE8">
        <w:rPr>
          <w:sz w:val="28"/>
          <w:szCs w:val="28"/>
          <w:lang w:val="uk-UA"/>
        </w:rPr>
        <w:t>м</w:t>
      </w:r>
      <w:r w:rsidR="006C6D51">
        <w:rPr>
          <w:sz w:val="28"/>
          <w:szCs w:val="28"/>
          <w:lang w:val="uk-UA"/>
        </w:rPr>
        <w:t>и</w:t>
      </w:r>
      <w:r w:rsidR="00E41DE8">
        <w:rPr>
          <w:sz w:val="28"/>
          <w:szCs w:val="28"/>
          <w:lang w:val="uk-UA"/>
        </w:rPr>
        <w:t xml:space="preserve"> директора</w:t>
      </w:r>
      <w:r w:rsidR="006C6D51">
        <w:rPr>
          <w:sz w:val="28"/>
          <w:szCs w:val="28"/>
          <w:lang w:val="uk-UA"/>
        </w:rPr>
        <w:t>, відповідно до затвердженого графіка</w:t>
      </w:r>
      <w:r w:rsidRPr="005D7A88">
        <w:rPr>
          <w:sz w:val="28"/>
          <w:szCs w:val="28"/>
          <w:lang w:val="uk-UA"/>
        </w:rPr>
        <w:t>. Фактично прийом відвідали шість осіб.</w:t>
      </w:r>
    </w:p>
    <w:p w14:paraId="52F7AFD8" w14:textId="4823DE9E" w:rsidR="007F7855" w:rsidRPr="005D7A88" w:rsidRDefault="007F7855" w:rsidP="00E41DE8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5D7A88">
        <w:rPr>
          <w:rFonts w:ascii="Times New Roman" w:eastAsia="Times New Roman" w:hAnsi="Times New Roman"/>
          <w:sz w:val="28"/>
          <w:szCs w:val="28"/>
          <w:lang w:val="uk-UA"/>
        </w:rPr>
        <w:t xml:space="preserve">У зв’язку зі значним попитом на послуги, які надаються </w:t>
      </w:r>
      <w:proofErr w:type="spellStart"/>
      <w:r w:rsidRPr="005D7A88">
        <w:rPr>
          <w:rFonts w:ascii="Times New Roman" w:eastAsia="Times New Roman" w:hAnsi="Times New Roman"/>
          <w:sz w:val="28"/>
          <w:szCs w:val="28"/>
          <w:lang w:val="uk-UA"/>
        </w:rPr>
        <w:t>Держархівом</w:t>
      </w:r>
      <w:proofErr w:type="spellEnd"/>
      <w:r w:rsidRPr="005D7A88">
        <w:rPr>
          <w:rFonts w:ascii="Times New Roman" w:eastAsia="Times New Roman" w:hAnsi="Times New Roman"/>
          <w:sz w:val="28"/>
          <w:szCs w:val="28"/>
          <w:lang w:val="uk-UA"/>
        </w:rPr>
        <w:t xml:space="preserve"> з питань виявлення інформації в архівних документах,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тричі на тиждень </w:t>
      </w:r>
      <w:r w:rsidRPr="005D7A88">
        <w:rPr>
          <w:rFonts w:ascii="Times New Roman" w:eastAsia="Times New Roman" w:hAnsi="Times New Roman"/>
          <w:sz w:val="28"/>
          <w:szCs w:val="28"/>
          <w:lang w:val="uk-UA"/>
        </w:rPr>
        <w:t xml:space="preserve">проводиться особистий прийом громадян спеціалістами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відділу інформації та використання документів Національного архівного фонду </w:t>
      </w:r>
      <w:r w:rsidRPr="005D7A88">
        <w:rPr>
          <w:rFonts w:ascii="Times New Roman" w:eastAsia="Times New Roman" w:hAnsi="Times New Roman"/>
          <w:sz w:val="28"/>
          <w:szCs w:val="28"/>
          <w:lang w:val="uk-UA"/>
        </w:rPr>
        <w:t xml:space="preserve">для надання </w:t>
      </w:r>
      <w:r w:rsidRPr="005D7A88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консультацій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і</w:t>
      </w:r>
      <w:r w:rsidRPr="005D7A88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 xml:space="preserve"> допомоги в поданні запитів на витребування архівної інформації (таких прийомів проведено 52, на них побувало 264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особи</w:t>
      </w:r>
      <w:r w:rsidRPr="005D7A88">
        <w:rPr>
          <w:rFonts w:ascii="Times New Roman" w:eastAsia="Times New Roman" w:hAnsi="Times New Roman"/>
          <w:color w:val="000000" w:themeColor="text1"/>
          <w:sz w:val="28"/>
          <w:szCs w:val="28"/>
          <w:lang w:val="uk-UA"/>
        </w:rPr>
        <w:t>).</w:t>
      </w:r>
    </w:p>
    <w:p w14:paraId="0321C22C" w14:textId="4429EC5E" w:rsidR="007F7855" w:rsidRPr="005D7A88" w:rsidRDefault="007F7855" w:rsidP="00E41DE8">
      <w:pPr>
        <w:pStyle w:val="a3"/>
        <w:ind w:left="0"/>
        <w:jc w:val="both"/>
        <w:rPr>
          <w:sz w:val="28"/>
          <w:szCs w:val="28"/>
          <w:lang w:val="uk-UA"/>
        </w:rPr>
      </w:pPr>
      <w:r w:rsidRPr="005D7A88">
        <w:rPr>
          <w:sz w:val="28"/>
          <w:szCs w:val="28"/>
          <w:lang w:val="uk-UA"/>
        </w:rPr>
        <w:t xml:space="preserve">Поруч із цим, щоденно працюють телефонні лінії для звернень громадян з різних питань діяльності Держархіву. За три місяці на ці телефони надійшло </w:t>
      </w:r>
      <w:r>
        <w:rPr>
          <w:sz w:val="28"/>
          <w:szCs w:val="28"/>
          <w:lang w:val="uk-UA"/>
        </w:rPr>
        <w:t>більше</w:t>
      </w:r>
      <w:r w:rsidRPr="005D7A88">
        <w:rPr>
          <w:sz w:val="28"/>
          <w:szCs w:val="28"/>
          <w:lang w:val="uk-UA"/>
        </w:rPr>
        <w:t xml:space="preserve"> 5 000 дзвінків. </w:t>
      </w:r>
    </w:p>
    <w:p w14:paraId="3FCA5232" w14:textId="77777777" w:rsidR="006C6D51" w:rsidRPr="005D7A88" w:rsidRDefault="007F7855" w:rsidP="006C6D51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Протягом півріччя</w:t>
      </w:r>
      <w:r w:rsidRPr="005D7A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 Держархіву </w:t>
      </w:r>
      <w:r w:rsidRPr="005D7A88">
        <w:rPr>
          <w:color w:val="000000" w:themeColor="text1"/>
          <w:sz w:val="28"/>
          <w:szCs w:val="28"/>
          <w:lang w:val="uk-UA"/>
        </w:rPr>
        <w:t xml:space="preserve">надійшло </w:t>
      </w:r>
      <w:r w:rsidRPr="005D7A88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4</w:t>
      </w:r>
      <w:r w:rsidRPr="005D7A88">
        <w:rPr>
          <w:sz w:val="28"/>
          <w:szCs w:val="28"/>
          <w:lang w:val="uk-UA"/>
        </w:rPr>
        <w:t xml:space="preserve"> звернення, які зареєстровані та розглянуті в установленому Законом України «Про звернення громадян» порядку.</w:t>
      </w:r>
      <w:r w:rsidR="00E41DE8">
        <w:rPr>
          <w:sz w:val="28"/>
          <w:szCs w:val="28"/>
          <w:lang w:val="uk-UA"/>
        </w:rPr>
        <w:t xml:space="preserve"> </w:t>
      </w:r>
      <w:r w:rsidR="006C6D51" w:rsidRPr="005D7A88">
        <w:rPr>
          <w:sz w:val="28"/>
          <w:szCs w:val="28"/>
          <w:lang w:val="uk-UA"/>
        </w:rPr>
        <w:t xml:space="preserve">За результатами розгляду отриманих звернень громадян </w:t>
      </w:r>
      <w:proofErr w:type="spellStart"/>
      <w:r w:rsidR="006C6D51" w:rsidRPr="005D7A88">
        <w:rPr>
          <w:sz w:val="28"/>
          <w:szCs w:val="28"/>
          <w:lang w:val="uk-UA"/>
        </w:rPr>
        <w:t>Держархівом</w:t>
      </w:r>
      <w:proofErr w:type="spellEnd"/>
      <w:r w:rsidR="006C6D51" w:rsidRPr="005D7A88">
        <w:rPr>
          <w:sz w:val="28"/>
          <w:szCs w:val="28"/>
          <w:lang w:val="uk-UA"/>
        </w:rPr>
        <w:t xml:space="preserve"> у 10 випадках надані роз’яснення, у 22 випадках надано необхідну інформацію (вирішено позитивно), </w:t>
      </w:r>
      <w:r w:rsidR="006C6D51">
        <w:rPr>
          <w:sz w:val="28"/>
          <w:szCs w:val="28"/>
          <w:lang w:val="uk-UA"/>
        </w:rPr>
        <w:t>два</w:t>
      </w:r>
      <w:r w:rsidR="006C6D51" w:rsidRPr="005D7A88">
        <w:rPr>
          <w:sz w:val="28"/>
          <w:szCs w:val="28"/>
          <w:lang w:val="uk-UA"/>
        </w:rPr>
        <w:t xml:space="preserve"> звернення знаход</w:t>
      </w:r>
      <w:r w:rsidR="006C6D51">
        <w:rPr>
          <w:sz w:val="28"/>
          <w:szCs w:val="28"/>
          <w:lang w:val="uk-UA"/>
        </w:rPr>
        <w:t>я</w:t>
      </w:r>
      <w:r w:rsidR="006C6D51" w:rsidRPr="005D7A88">
        <w:rPr>
          <w:sz w:val="28"/>
          <w:szCs w:val="28"/>
          <w:lang w:val="uk-UA"/>
        </w:rPr>
        <w:t>ться на розгля</w:t>
      </w:r>
      <w:r w:rsidR="006C6D51">
        <w:rPr>
          <w:sz w:val="28"/>
          <w:szCs w:val="28"/>
          <w:lang w:val="uk-UA"/>
        </w:rPr>
        <w:t>ді.</w:t>
      </w:r>
    </w:p>
    <w:p w14:paraId="006ACA6A" w14:textId="649353C3" w:rsidR="007F7855" w:rsidRDefault="007F7855" w:rsidP="00E41DE8">
      <w:pPr>
        <w:pStyle w:val="a3"/>
        <w:ind w:left="0"/>
        <w:jc w:val="both"/>
        <w:rPr>
          <w:sz w:val="28"/>
          <w:szCs w:val="28"/>
          <w:lang w:val="uk-UA"/>
        </w:rPr>
      </w:pPr>
      <w:r w:rsidRPr="005D7A88">
        <w:rPr>
          <w:sz w:val="28"/>
          <w:szCs w:val="28"/>
          <w:lang w:val="uk-UA"/>
        </w:rPr>
        <w:t>Аналіз звернень громадян, проведений відповідно до постанови Кабінету Міністрів України від 24 вересня 2008 р. № 858 «Про затвердження</w:t>
      </w:r>
      <w:r>
        <w:rPr>
          <w:sz w:val="28"/>
          <w:szCs w:val="28"/>
          <w:lang w:val="uk-UA"/>
        </w:rPr>
        <w:t xml:space="preserve"> </w:t>
      </w:r>
      <w:r w:rsidRPr="005D7A88">
        <w:rPr>
          <w:sz w:val="28"/>
          <w:szCs w:val="28"/>
          <w:lang w:val="uk-UA"/>
        </w:rPr>
        <w:t>Класифікатора звернень громадян» показав, що із загальної кількості звернень – 2</w:t>
      </w:r>
      <w:r w:rsidR="00E41DE8">
        <w:rPr>
          <w:sz w:val="28"/>
          <w:szCs w:val="28"/>
          <w:lang w:val="uk-UA"/>
        </w:rPr>
        <w:t>8</w:t>
      </w:r>
      <w:r w:rsidRPr="005D7A88">
        <w:rPr>
          <w:sz w:val="28"/>
          <w:szCs w:val="28"/>
          <w:lang w:val="uk-UA"/>
        </w:rPr>
        <w:t xml:space="preserve"> надійшли поштою (електронною поштою), 6 отримано на особистому прийомі.</w:t>
      </w:r>
    </w:p>
    <w:p w14:paraId="0DAD51DC" w14:textId="4972473A" w:rsidR="00AC3A7D" w:rsidRDefault="007F7855" w:rsidP="00AC3A7D">
      <w:pPr>
        <w:pStyle w:val="a3"/>
        <w:ind w:left="0"/>
        <w:jc w:val="both"/>
        <w:rPr>
          <w:sz w:val="28"/>
          <w:szCs w:val="28"/>
          <w:lang w:val="uk-UA"/>
        </w:rPr>
      </w:pPr>
      <w:r w:rsidRPr="005D7A88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3</w:t>
      </w:r>
      <w:r w:rsidRPr="005D7A88">
        <w:rPr>
          <w:sz w:val="28"/>
          <w:szCs w:val="28"/>
          <w:lang w:val="uk-UA"/>
        </w:rPr>
        <w:t xml:space="preserve"> звернення носили індивідуальний характер, одне –</w:t>
      </w:r>
      <w:r w:rsidR="00E41DE8">
        <w:rPr>
          <w:sz w:val="28"/>
          <w:szCs w:val="28"/>
          <w:lang w:val="uk-UA"/>
        </w:rPr>
        <w:t xml:space="preserve"> </w:t>
      </w:r>
      <w:r w:rsidRPr="005D7A88">
        <w:rPr>
          <w:sz w:val="28"/>
          <w:szCs w:val="28"/>
          <w:lang w:val="uk-UA"/>
        </w:rPr>
        <w:t>колективн</w:t>
      </w:r>
      <w:r>
        <w:rPr>
          <w:sz w:val="28"/>
          <w:szCs w:val="28"/>
          <w:lang w:val="uk-UA"/>
        </w:rPr>
        <w:t>е</w:t>
      </w:r>
      <w:r w:rsidRPr="005D7A88">
        <w:rPr>
          <w:sz w:val="28"/>
          <w:szCs w:val="28"/>
          <w:lang w:val="uk-UA"/>
        </w:rPr>
        <w:t>, за типом 2</w:t>
      </w:r>
      <w:r>
        <w:rPr>
          <w:sz w:val="28"/>
          <w:szCs w:val="28"/>
          <w:lang w:val="uk-UA"/>
        </w:rPr>
        <w:t>8</w:t>
      </w:r>
      <w:r w:rsidRPr="005D7A88">
        <w:rPr>
          <w:sz w:val="28"/>
          <w:szCs w:val="28"/>
          <w:lang w:val="uk-UA"/>
        </w:rPr>
        <w:t xml:space="preserve"> з них були оформлені </w:t>
      </w:r>
      <w:r>
        <w:rPr>
          <w:sz w:val="28"/>
          <w:szCs w:val="28"/>
          <w:lang w:val="uk-UA"/>
        </w:rPr>
        <w:t>письмово</w:t>
      </w:r>
      <w:r w:rsidRPr="005D7A88">
        <w:rPr>
          <w:sz w:val="28"/>
          <w:szCs w:val="28"/>
          <w:lang w:val="uk-UA"/>
        </w:rPr>
        <w:t>, 6 – усні. Від чоловіків надійшло 12 звернень, від жінок – 2</w:t>
      </w:r>
      <w:r>
        <w:rPr>
          <w:sz w:val="28"/>
          <w:szCs w:val="28"/>
          <w:lang w:val="uk-UA"/>
        </w:rPr>
        <w:t>2</w:t>
      </w:r>
      <w:r w:rsidRPr="005D7A88">
        <w:rPr>
          <w:sz w:val="28"/>
          <w:szCs w:val="28"/>
          <w:lang w:val="uk-UA"/>
        </w:rPr>
        <w:t>.</w:t>
      </w:r>
      <w:r w:rsidR="006C6D51">
        <w:rPr>
          <w:sz w:val="28"/>
          <w:szCs w:val="28"/>
          <w:lang w:val="uk-UA"/>
        </w:rPr>
        <w:t xml:space="preserve"> </w:t>
      </w:r>
      <w:r w:rsidRPr="005D7A88">
        <w:rPr>
          <w:sz w:val="28"/>
          <w:szCs w:val="28"/>
          <w:lang w:val="uk-UA"/>
        </w:rPr>
        <w:t>Аналіз звернень показав, що 3</w:t>
      </w:r>
      <w:r w:rsidR="00AC3A7D">
        <w:rPr>
          <w:sz w:val="28"/>
          <w:szCs w:val="28"/>
          <w:lang w:val="uk-UA"/>
        </w:rPr>
        <w:t>2</w:t>
      </w:r>
      <w:r w:rsidRPr="005D7A88">
        <w:rPr>
          <w:sz w:val="28"/>
          <w:szCs w:val="28"/>
          <w:lang w:val="uk-UA"/>
        </w:rPr>
        <w:t xml:space="preserve"> звернення направлені вперше, </w:t>
      </w:r>
      <w:r w:rsidR="00AC3A7D">
        <w:rPr>
          <w:sz w:val="28"/>
          <w:szCs w:val="28"/>
          <w:lang w:val="uk-UA"/>
        </w:rPr>
        <w:t>2</w:t>
      </w:r>
      <w:r w:rsidRPr="005D7A88">
        <w:rPr>
          <w:sz w:val="28"/>
          <w:szCs w:val="28"/>
          <w:lang w:val="uk-UA"/>
        </w:rPr>
        <w:t xml:space="preserve"> – повторно. Усі 3</w:t>
      </w:r>
      <w:r>
        <w:rPr>
          <w:sz w:val="28"/>
          <w:szCs w:val="28"/>
          <w:lang w:val="uk-UA"/>
        </w:rPr>
        <w:t>4</w:t>
      </w:r>
      <w:r w:rsidRPr="005D7A88">
        <w:rPr>
          <w:sz w:val="28"/>
          <w:szCs w:val="28"/>
          <w:lang w:val="uk-UA"/>
        </w:rPr>
        <w:t xml:space="preserve"> звернен</w:t>
      </w:r>
      <w:r w:rsidR="00AC3A7D">
        <w:rPr>
          <w:sz w:val="28"/>
          <w:szCs w:val="28"/>
          <w:lang w:val="uk-UA"/>
        </w:rPr>
        <w:t>ня</w:t>
      </w:r>
      <w:r w:rsidRPr="005D7A88">
        <w:rPr>
          <w:sz w:val="28"/>
          <w:szCs w:val="28"/>
          <w:lang w:val="uk-UA"/>
        </w:rPr>
        <w:t xml:space="preserve"> носили характер заяв. 3</w:t>
      </w:r>
      <w:r>
        <w:rPr>
          <w:sz w:val="28"/>
          <w:szCs w:val="28"/>
          <w:lang w:val="uk-UA"/>
        </w:rPr>
        <w:t>2</w:t>
      </w:r>
      <w:r w:rsidRPr="005D7A88">
        <w:rPr>
          <w:sz w:val="28"/>
          <w:szCs w:val="28"/>
          <w:lang w:val="uk-UA"/>
        </w:rPr>
        <w:t xml:space="preserve"> – стосувал</w:t>
      </w:r>
      <w:r>
        <w:rPr>
          <w:sz w:val="28"/>
          <w:szCs w:val="28"/>
          <w:lang w:val="uk-UA"/>
        </w:rPr>
        <w:t>о</w:t>
      </w:r>
      <w:r w:rsidRPr="005D7A88">
        <w:rPr>
          <w:sz w:val="28"/>
          <w:szCs w:val="28"/>
          <w:lang w:val="uk-UA"/>
        </w:rPr>
        <w:t xml:space="preserve">сь вирішення питань отримання архівної інформації та діяльності Держархіву або інших установ, 1 – соціального захисту осіб, 1 звернення мало довідковий характер. </w:t>
      </w:r>
    </w:p>
    <w:p w14:paraId="1EEE83A9" w14:textId="77777777" w:rsidR="006C6D51" w:rsidRDefault="006C6D51" w:rsidP="006C6D51">
      <w:pPr>
        <w:pStyle w:val="a3"/>
        <w:ind w:left="0"/>
        <w:jc w:val="both"/>
        <w:rPr>
          <w:sz w:val="28"/>
          <w:szCs w:val="28"/>
          <w:lang w:val="uk-UA"/>
        </w:rPr>
      </w:pPr>
    </w:p>
    <w:p w14:paraId="3EA71BAC" w14:textId="24AD9AD4" w:rsidR="006C6D51" w:rsidRDefault="006C6D51" w:rsidP="006C6D51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цього, </w:t>
      </w:r>
      <w:r w:rsidR="007F7855" w:rsidRPr="005D7A88">
        <w:rPr>
          <w:sz w:val="28"/>
          <w:szCs w:val="28"/>
          <w:lang w:val="uk-UA"/>
        </w:rPr>
        <w:t xml:space="preserve">за І півріччя 2026 року до Державного архіву Одеської області надійшло </w:t>
      </w:r>
      <w:r w:rsidR="007F7855">
        <w:rPr>
          <w:sz w:val="28"/>
          <w:szCs w:val="28"/>
          <w:lang w:val="uk-UA"/>
        </w:rPr>
        <w:t>4622</w:t>
      </w:r>
      <w:r w:rsidR="007F7855" w:rsidRPr="005D7A88">
        <w:rPr>
          <w:sz w:val="28"/>
          <w:szCs w:val="28"/>
          <w:lang w:val="uk-UA"/>
        </w:rPr>
        <w:t xml:space="preserve"> запит</w:t>
      </w:r>
      <w:r w:rsidR="007F7855">
        <w:rPr>
          <w:sz w:val="28"/>
          <w:szCs w:val="28"/>
          <w:lang w:val="uk-UA"/>
        </w:rPr>
        <w:t>и</w:t>
      </w:r>
      <w:r w:rsidR="007F7855" w:rsidRPr="005D7A88">
        <w:rPr>
          <w:sz w:val="28"/>
          <w:szCs w:val="28"/>
          <w:lang w:val="uk-UA"/>
        </w:rPr>
        <w:t xml:space="preserve"> про отримання архівної інформації, які розглядаються в порядку, визначеному Законом України «Про Національний архівний фонд та архівні установи», у </w:t>
      </w:r>
      <w:proofErr w:type="spellStart"/>
      <w:r w:rsidR="007F7855" w:rsidRPr="005D7A88">
        <w:rPr>
          <w:sz w:val="28"/>
          <w:szCs w:val="28"/>
          <w:lang w:val="uk-UA"/>
        </w:rPr>
        <w:t>т.</w:t>
      </w:r>
      <w:r w:rsidR="00AC3A7D">
        <w:rPr>
          <w:sz w:val="28"/>
          <w:szCs w:val="28"/>
          <w:lang w:val="uk-UA"/>
        </w:rPr>
        <w:t>ч</w:t>
      </w:r>
      <w:proofErr w:type="spellEnd"/>
      <w:r w:rsidR="007F7855" w:rsidRPr="005D7A88">
        <w:rPr>
          <w:sz w:val="28"/>
          <w:szCs w:val="28"/>
          <w:lang w:val="uk-UA"/>
        </w:rPr>
        <w:t xml:space="preserve">. </w:t>
      </w:r>
      <w:r w:rsidR="00AC3A7D">
        <w:rPr>
          <w:sz w:val="28"/>
          <w:szCs w:val="28"/>
          <w:lang w:val="uk-UA"/>
        </w:rPr>
        <w:t xml:space="preserve">3255 запитів від громадян України, </w:t>
      </w:r>
      <w:r w:rsidR="007F7855">
        <w:rPr>
          <w:sz w:val="28"/>
          <w:szCs w:val="28"/>
          <w:lang w:val="uk-UA"/>
        </w:rPr>
        <w:t>270</w:t>
      </w:r>
      <w:r w:rsidR="007F7855" w:rsidRPr="005D7A88">
        <w:rPr>
          <w:sz w:val="28"/>
          <w:szCs w:val="28"/>
          <w:lang w:val="uk-UA"/>
        </w:rPr>
        <w:t xml:space="preserve"> від громадян</w:t>
      </w:r>
      <w:r w:rsidR="007F7855">
        <w:rPr>
          <w:sz w:val="28"/>
          <w:szCs w:val="28"/>
          <w:lang w:val="uk-UA"/>
        </w:rPr>
        <w:t xml:space="preserve"> та юридичних осіб</w:t>
      </w:r>
      <w:r w:rsidR="007F7855" w:rsidRPr="005D7A88">
        <w:rPr>
          <w:sz w:val="28"/>
          <w:szCs w:val="28"/>
          <w:lang w:val="uk-UA"/>
        </w:rPr>
        <w:t xml:space="preserve"> іноземних держав</w:t>
      </w:r>
      <w:r w:rsidR="007F7855">
        <w:rPr>
          <w:sz w:val="28"/>
          <w:szCs w:val="28"/>
          <w:lang w:val="uk-UA"/>
        </w:rPr>
        <w:t>, 364 – адвокатських запити, 562 від органів державної реєстрації актів цивільного стану</w:t>
      </w:r>
      <w:r w:rsidR="007F7855" w:rsidRPr="005D7A88">
        <w:rPr>
          <w:sz w:val="28"/>
          <w:szCs w:val="28"/>
          <w:lang w:val="uk-UA"/>
        </w:rPr>
        <w:t>.</w:t>
      </w:r>
    </w:p>
    <w:p w14:paraId="567CB570" w14:textId="7550D320" w:rsidR="00694782" w:rsidRDefault="000874B1" w:rsidP="006C6D51">
      <w:pPr>
        <w:pStyle w:val="a3"/>
        <w:ind w:left="0" w:firstLine="0"/>
        <w:jc w:val="center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__________________________________</w:t>
      </w:r>
    </w:p>
    <w:sectPr w:rsidR="00694782" w:rsidSect="006C6D51">
      <w:headerReference w:type="default" r:id="rId6"/>
      <w:headerReference w:type="first" r:id="rId7"/>
      <w:pgSz w:w="11906" w:h="16838"/>
      <w:pgMar w:top="851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37C41" w14:textId="77777777" w:rsidR="00CF7331" w:rsidRDefault="00CF7331" w:rsidP="00332C15">
      <w:pPr>
        <w:spacing w:after="0" w:line="240" w:lineRule="auto"/>
      </w:pPr>
      <w:r>
        <w:separator/>
      </w:r>
    </w:p>
  </w:endnote>
  <w:endnote w:type="continuationSeparator" w:id="0">
    <w:p w14:paraId="547CDBC1" w14:textId="77777777" w:rsidR="00CF7331" w:rsidRDefault="00CF7331" w:rsidP="00332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8DEDB" w14:textId="77777777" w:rsidR="00CF7331" w:rsidRDefault="00CF7331" w:rsidP="00332C15">
      <w:pPr>
        <w:spacing w:after="0" w:line="240" w:lineRule="auto"/>
      </w:pPr>
      <w:r>
        <w:separator/>
      </w:r>
    </w:p>
  </w:footnote>
  <w:footnote w:type="continuationSeparator" w:id="0">
    <w:p w14:paraId="6ED1E2FF" w14:textId="77777777" w:rsidR="00CF7331" w:rsidRDefault="00CF7331" w:rsidP="00332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7683013"/>
      <w:docPartObj>
        <w:docPartGallery w:val="Page Numbers (Top of Page)"/>
        <w:docPartUnique/>
      </w:docPartObj>
    </w:sdtPr>
    <w:sdtEndPr/>
    <w:sdtContent>
      <w:p w14:paraId="43D38EC5" w14:textId="27A51BC8" w:rsidR="00332C15" w:rsidRDefault="00332C1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AF3B420" w14:textId="77777777" w:rsidR="00332C15" w:rsidRDefault="00332C1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3043" w14:textId="317E4EE0" w:rsidR="00A46706" w:rsidRDefault="00A46706">
    <w:pPr>
      <w:pStyle w:val="a5"/>
      <w:jc w:val="center"/>
    </w:pPr>
  </w:p>
  <w:p w14:paraId="50ADDA3A" w14:textId="77777777" w:rsidR="00A46706" w:rsidRDefault="00A467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CC"/>
    <w:rsid w:val="000244A0"/>
    <w:rsid w:val="0006181D"/>
    <w:rsid w:val="00075E00"/>
    <w:rsid w:val="000854CA"/>
    <w:rsid w:val="000874B1"/>
    <w:rsid w:val="000B467C"/>
    <w:rsid w:val="00114EFA"/>
    <w:rsid w:val="00196043"/>
    <w:rsid w:val="001C68D3"/>
    <w:rsid w:val="002059EE"/>
    <w:rsid w:val="00243998"/>
    <w:rsid w:val="002621E0"/>
    <w:rsid w:val="00263075"/>
    <w:rsid w:val="00274C99"/>
    <w:rsid w:val="002B58CC"/>
    <w:rsid w:val="00332C15"/>
    <w:rsid w:val="00347DCF"/>
    <w:rsid w:val="00367F62"/>
    <w:rsid w:val="003C13E5"/>
    <w:rsid w:val="003D7BA9"/>
    <w:rsid w:val="004037A3"/>
    <w:rsid w:val="00444128"/>
    <w:rsid w:val="004619BE"/>
    <w:rsid w:val="00475648"/>
    <w:rsid w:val="004758A7"/>
    <w:rsid w:val="00481486"/>
    <w:rsid w:val="004845C9"/>
    <w:rsid w:val="00490A70"/>
    <w:rsid w:val="004C00F6"/>
    <w:rsid w:val="004C3470"/>
    <w:rsid w:val="004F7020"/>
    <w:rsid w:val="00511140"/>
    <w:rsid w:val="00555278"/>
    <w:rsid w:val="00596096"/>
    <w:rsid w:val="005B53B2"/>
    <w:rsid w:val="005B6197"/>
    <w:rsid w:val="005E7D40"/>
    <w:rsid w:val="0062219A"/>
    <w:rsid w:val="00660CDC"/>
    <w:rsid w:val="00683D45"/>
    <w:rsid w:val="00694782"/>
    <w:rsid w:val="006C6D51"/>
    <w:rsid w:val="0076748A"/>
    <w:rsid w:val="00790140"/>
    <w:rsid w:val="00796385"/>
    <w:rsid w:val="007F63EA"/>
    <w:rsid w:val="007F7855"/>
    <w:rsid w:val="008212C8"/>
    <w:rsid w:val="008671E7"/>
    <w:rsid w:val="0090557A"/>
    <w:rsid w:val="0093198D"/>
    <w:rsid w:val="00947E52"/>
    <w:rsid w:val="00970685"/>
    <w:rsid w:val="009870E3"/>
    <w:rsid w:val="009B71B8"/>
    <w:rsid w:val="009E5CC1"/>
    <w:rsid w:val="009F0039"/>
    <w:rsid w:val="00A46706"/>
    <w:rsid w:val="00AC3A7D"/>
    <w:rsid w:val="00AE405A"/>
    <w:rsid w:val="00B41BAC"/>
    <w:rsid w:val="00B66FB9"/>
    <w:rsid w:val="00B70EBD"/>
    <w:rsid w:val="00BA3388"/>
    <w:rsid w:val="00BD2D96"/>
    <w:rsid w:val="00BE5FDA"/>
    <w:rsid w:val="00C346DE"/>
    <w:rsid w:val="00C87EBC"/>
    <w:rsid w:val="00CC1491"/>
    <w:rsid w:val="00CF7331"/>
    <w:rsid w:val="00D138F9"/>
    <w:rsid w:val="00D42F55"/>
    <w:rsid w:val="00D44099"/>
    <w:rsid w:val="00D631B5"/>
    <w:rsid w:val="00DB771F"/>
    <w:rsid w:val="00E042F7"/>
    <w:rsid w:val="00E076EB"/>
    <w:rsid w:val="00E41DE8"/>
    <w:rsid w:val="00EC55F6"/>
    <w:rsid w:val="00FA6A45"/>
    <w:rsid w:val="00FA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6C8FC"/>
  <w15:chartTrackingRefBased/>
  <w15:docId w15:val="{43029639-782A-4F9D-86FE-4F9A602C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8CC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B58CC"/>
    <w:pPr>
      <w:widowControl w:val="0"/>
      <w:spacing w:after="0" w:line="240" w:lineRule="auto"/>
      <w:ind w:left="1701" w:firstLine="567"/>
    </w:pPr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a4">
    <w:name w:val="Основний текст Знак"/>
    <w:basedOn w:val="a0"/>
    <w:link w:val="a3"/>
    <w:uiPriority w:val="1"/>
    <w:rsid w:val="002B58CC"/>
    <w:rPr>
      <w:rFonts w:ascii="Times New Roman" w:eastAsia="Times New Roman" w:hAnsi="Times New Roman" w:cs="Times New Roman"/>
      <w:sz w:val="26"/>
      <w:szCs w:val="26"/>
      <w:lang w:val="en-US"/>
    </w:rPr>
  </w:style>
  <w:style w:type="paragraph" w:customStyle="1" w:styleId="TableParagraph">
    <w:name w:val="Table Paragraph"/>
    <w:basedOn w:val="a"/>
    <w:uiPriority w:val="1"/>
    <w:qFormat/>
    <w:rsid w:val="002B58CC"/>
    <w:pPr>
      <w:widowControl w:val="0"/>
      <w:spacing w:after="0" w:line="240" w:lineRule="auto"/>
    </w:pPr>
    <w:rPr>
      <w:lang w:val="en-US"/>
    </w:rPr>
  </w:style>
  <w:style w:type="paragraph" w:styleId="a5">
    <w:name w:val="header"/>
    <w:basedOn w:val="a"/>
    <w:link w:val="a6"/>
    <w:uiPriority w:val="99"/>
    <w:unhideWhenUsed/>
    <w:rsid w:val="00332C1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332C15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32C1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332C15"/>
    <w:rPr>
      <w:rFonts w:ascii="Calibri" w:eastAsia="Calibri" w:hAnsi="Calibri" w:cs="Times New Roman"/>
      <w:lang w:val="ru-RU"/>
    </w:rPr>
  </w:style>
  <w:style w:type="character" w:customStyle="1" w:styleId="1">
    <w:name w:val="Основной текст1"/>
    <w:rsid w:val="00CC14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2026-08-03T11:55:00Z</cp:lastPrinted>
  <dcterms:created xsi:type="dcterms:W3CDTF">2026-09-14T13:07:00Z</dcterms:created>
  <dcterms:modified xsi:type="dcterms:W3CDTF">2026-09-14T13:07:00Z</dcterms:modified>
</cp:coreProperties>
</file>